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11" w:rsidRPr="00A46F11" w:rsidRDefault="00A46F11" w:rsidP="00A46F11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46F11">
        <w:rPr>
          <w:rFonts w:ascii="Times New Roman" w:hAnsi="Times New Roman"/>
          <w:b/>
          <w:sz w:val="24"/>
          <w:szCs w:val="24"/>
        </w:rPr>
        <w:t>МИНИСТЕРСТВО ОБРАЗОВАНИЯ И НАУКИ РСО-АЛАНИЯ</w:t>
      </w:r>
    </w:p>
    <w:p w:rsidR="00A46F11" w:rsidRPr="00A46F11" w:rsidRDefault="00A46F11" w:rsidP="00A46F11">
      <w:pPr>
        <w:pBdr>
          <w:bottom w:val="thickThinSmallGap" w:sz="12" w:space="1" w:color="auto"/>
        </w:pBdr>
        <w:tabs>
          <w:tab w:val="center" w:pos="4677"/>
        </w:tabs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46F11">
        <w:rPr>
          <w:rFonts w:ascii="Times New Roman" w:hAnsi="Times New Roman"/>
          <w:b/>
          <w:bCs/>
          <w:sz w:val="24"/>
          <w:szCs w:val="24"/>
        </w:rPr>
        <w:t>ГБОУ ДПО «СЕВЕРО-ОСЕТИНСКИЙ РЕСПУБЛИКАНСКИЙ ИНСТИТУТ</w:t>
      </w:r>
    </w:p>
    <w:p w:rsidR="00A46F11" w:rsidRPr="00A46F11" w:rsidRDefault="00A46F11" w:rsidP="00A46F11">
      <w:pPr>
        <w:pBdr>
          <w:bottom w:val="thickThinSmallGap" w:sz="12" w:space="1" w:color="auto"/>
        </w:pBd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A46F11">
        <w:rPr>
          <w:rFonts w:ascii="Times New Roman" w:hAnsi="Times New Roman"/>
          <w:b/>
          <w:bCs/>
          <w:sz w:val="24"/>
          <w:szCs w:val="24"/>
        </w:rPr>
        <w:t>ПОВЫШЕНИЯ КВАЛИФИКАЦИИ РАБОТНИКОВ ОБРАЗОВАНИЯ»</w:t>
      </w:r>
    </w:p>
    <w:p w:rsidR="00A46F11" w:rsidRPr="00A46F11" w:rsidRDefault="00A46F11" w:rsidP="00A46F11">
      <w:pPr>
        <w:spacing w:after="0"/>
        <w:contextualSpacing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46F11" w:rsidRPr="00A46F11" w:rsidRDefault="00A46F11" w:rsidP="00A46F11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46F11">
        <w:rPr>
          <w:rFonts w:ascii="Times New Roman" w:hAnsi="Times New Roman"/>
          <w:b/>
          <w:sz w:val="24"/>
          <w:szCs w:val="24"/>
        </w:rPr>
        <w:t>КАФЕДРА ОБЩЕСТВЕННЫХ НАУК</w:t>
      </w:r>
    </w:p>
    <w:p w:rsidR="00A46F11" w:rsidRPr="00A46F11" w:rsidRDefault="00A46F11" w:rsidP="00A46F11">
      <w:pPr>
        <w:spacing w:after="0"/>
        <w:contextualSpacing/>
        <w:jc w:val="center"/>
        <w:rPr>
          <w:rFonts w:ascii="Times New Roman" w:hAnsi="Times New Roman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"/>
        <w:gridCol w:w="681"/>
        <w:gridCol w:w="1134"/>
        <w:gridCol w:w="283"/>
        <w:gridCol w:w="472"/>
        <w:gridCol w:w="237"/>
        <w:gridCol w:w="284"/>
        <w:gridCol w:w="803"/>
        <w:gridCol w:w="2126"/>
        <w:gridCol w:w="4158"/>
      </w:tblGrid>
      <w:tr w:rsidR="00A46F11" w:rsidRPr="00A46F11" w:rsidTr="004B05ED">
        <w:trPr>
          <w:gridBefore w:val="1"/>
          <w:wBefore w:w="29" w:type="dxa"/>
          <w:trHeight w:val="723"/>
        </w:trPr>
        <w:tc>
          <w:tcPr>
            <w:tcW w:w="3894" w:type="dxa"/>
            <w:gridSpan w:val="7"/>
            <w:shd w:val="clear" w:color="auto" w:fill="auto"/>
          </w:tcPr>
          <w:p w:rsidR="00A46F11" w:rsidRPr="00A46F11" w:rsidRDefault="00A46F11" w:rsidP="003135A0">
            <w:pPr>
              <w:spacing w:beforeLines="40" w:before="96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F11">
              <w:rPr>
                <w:rFonts w:ascii="Times New Roman" w:hAnsi="Times New Roman"/>
                <w:b/>
                <w:sz w:val="24"/>
                <w:szCs w:val="24"/>
              </w:rPr>
              <w:t>«ОДОБРЕНО»</w:t>
            </w:r>
          </w:p>
          <w:p w:rsidR="00A46F11" w:rsidRPr="00A46F11" w:rsidRDefault="00A46F11" w:rsidP="003135A0">
            <w:pPr>
              <w:spacing w:beforeLines="40" w:before="96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F11">
              <w:rPr>
                <w:rFonts w:ascii="Times New Roman" w:hAnsi="Times New Roman"/>
                <w:b/>
                <w:sz w:val="24"/>
                <w:szCs w:val="24"/>
              </w:rPr>
              <w:t>НА УЧЕНОМ СОВЕТЕ</w:t>
            </w:r>
          </w:p>
        </w:tc>
        <w:tc>
          <w:tcPr>
            <w:tcW w:w="2126" w:type="dxa"/>
            <w:shd w:val="clear" w:color="auto" w:fill="auto"/>
          </w:tcPr>
          <w:p w:rsidR="00A46F11" w:rsidRPr="00A46F11" w:rsidRDefault="00A46F11" w:rsidP="003135A0">
            <w:pPr>
              <w:spacing w:beforeLines="40" w:before="96" w:after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A46F11" w:rsidRPr="00A46F11" w:rsidRDefault="00A46F11" w:rsidP="003135A0">
            <w:pPr>
              <w:spacing w:beforeLines="40" w:before="96"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6F11">
              <w:rPr>
                <w:rFonts w:ascii="Times New Roman" w:hAnsi="Times New Roman"/>
                <w:b/>
                <w:sz w:val="24"/>
                <w:szCs w:val="24"/>
              </w:rPr>
              <w:t xml:space="preserve">«УТВЕРЖДАЮ» </w:t>
            </w:r>
          </w:p>
          <w:p w:rsidR="00A46F11" w:rsidRPr="00A46F11" w:rsidRDefault="00A46F11" w:rsidP="003135A0">
            <w:pPr>
              <w:spacing w:beforeLines="40" w:before="96" w:after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6F11"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</w:tr>
      <w:tr w:rsidR="00A46F11" w:rsidRPr="00A46F11" w:rsidTr="004B05ED">
        <w:trPr>
          <w:trHeight w:val="337"/>
        </w:trPr>
        <w:tc>
          <w:tcPr>
            <w:tcW w:w="710" w:type="dxa"/>
            <w:gridSpan w:val="2"/>
            <w:shd w:val="clear" w:color="auto" w:fill="auto"/>
            <w:vAlign w:val="bottom"/>
          </w:tcPr>
          <w:p w:rsidR="00A46F11" w:rsidRPr="00A46F11" w:rsidRDefault="004D6FEA" w:rsidP="0048308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F11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F11" w:rsidRPr="00A46F11" w:rsidRDefault="00A46F11" w:rsidP="003135A0">
            <w:pPr>
              <w:spacing w:beforeLines="40" w:before="96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F11">
              <w:rPr>
                <w:rFonts w:ascii="Times New Roman" w:hAnsi="Times New Roman"/>
                <w:b/>
                <w:sz w:val="24"/>
                <w:szCs w:val="24"/>
              </w:rPr>
              <w:t>января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46F11" w:rsidRPr="00A46F11" w:rsidRDefault="00A46F11" w:rsidP="003135A0">
            <w:pPr>
              <w:spacing w:beforeLines="40" w:before="96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F11" w:rsidRPr="00A46F11" w:rsidRDefault="00A46F11" w:rsidP="000F6A8A">
            <w:pPr>
              <w:spacing w:beforeLines="40" w:before="96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F1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E971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F6A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46F11" w:rsidRPr="00A46F11" w:rsidRDefault="00A46F11" w:rsidP="003135A0">
            <w:pPr>
              <w:spacing w:beforeLines="40" w:before="96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vAlign w:val="bottom"/>
          </w:tcPr>
          <w:p w:rsidR="00A46F11" w:rsidRPr="00A46F11" w:rsidRDefault="00A46F11" w:rsidP="003135A0">
            <w:pPr>
              <w:spacing w:beforeLines="40" w:before="96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F11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46F11" w:rsidRPr="00A46F11" w:rsidRDefault="00A46F11" w:rsidP="003135A0">
            <w:pPr>
              <w:spacing w:beforeLines="40" w:before="96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A46F11" w:rsidRPr="00A46F11" w:rsidRDefault="00A46F11" w:rsidP="003135A0">
            <w:pPr>
              <w:spacing w:beforeLines="40" w:before="96" w:after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6F11">
              <w:rPr>
                <w:rFonts w:ascii="Times New Roman" w:hAnsi="Times New Roman"/>
                <w:b/>
                <w:sz w:val="24"/>
                <w:szCs w:val="24"/>
              </w:rPr>
              <w:t>ГБОУ ДПО  СОРИПКРО</w:t>
            </w:r>
          </w:p>
        </w:tc>
      </w:tr>
      <w:tr w:rsidR="00A46F11" w:rsidRPr="00A46F11" w:rsidTr="004B05ED">
        <w:trPr>
          <w:gridBefore w:val="1"/>
          <w:wBefore w:w="29" w:type="dxa"/>
        </w:trPr>
        <w:tc>
          <w:tcPr>
            <w:tcW w:w="1815" w:type="dxa"/>
            <w:gridSpan w:val="2"/>
            <w:shd w:val="clear" w:color="auto" w:fill="auto"/>
            <w:vAlign w:val="bottom"/>
          </w:tcPr>
          <w:p w:rsidR="00A46F11" w:rsidRPr="00A46F11" w:rsidRDefault="00A46F11" w:rsidP="003135A0">
            <w:pPr>
              <w:spacing w:beforeLines="40" w:before="96" w:after="0"/>
              <w:contextualSpacing/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  <w:r w:rsidRPr="00A46F11">
              <w:rPr>
                <w:rFonts w:ascii="Times New Roman" w:hAnsi="Times New Roman"/>
                <w:b/>
                <w:sz w:val="24"/>
                <w:szCs w:val="24"/>
              </w:rPr>
              <w:t>Протокол №</w:t>
            </w:r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F11" w:rsidRPr="00A46F11" w:rsidRDefault="00A46F11" w:rsidP="003135A0">
            <w:pPr>
              <w:spacing w:beforeLines="40" w:before="96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shd w:val="clear" w:color="auto" w:fill="auto"/>
            <w:vAlign w:val="bottom"/>
          </w:tcPr>
          <w:p w:rsidR="00A46F11" w:rsidRPr="00A46F11" w:rsidRDefault="00A46F11" w:rsidP="003135A0">
            <w:pPr>
              <w:spacing w:beforeLines="40" w:before="96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A46F11" w:rsidRPr="00A46F11" w:rsidRDefault="00A46F11" w:rsidP="003135A0">
            <w:pPr>
              <w:spacing w:beforeLines="40" w:before="96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A46F11" w:rsidRPr="00A46F11" w:rsidRDefault="00A46F11" w:rsidP="003135A0">
            <w:pPr>
              <w:spacing w:beforeLines="40" w:before="96" w:after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6F11">
              <w:rPr>
                <w:rFonts w:ascii="Times New Roman" w:hAnsi="Times New Roman"/>
                <w:b/>
                <w:sz w:val="24"/>
                <w:szCs w:val="24"/>
              </w:rPr>
              <w:t>____________Л.С. ИСАКОВА</w:t>
            </w:r>
          </w:p>
        </w:tc>
      </w:tr>
    </w:tbl>
    <w:p w:rsidR="00A46F11" w:rsidRPr="00A46F11" w:rsidRDefault="00A46F11" w:rsidP="00A46F11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76958" w:rsidRPr="00976958" w:rsidRDefault="00976958" w:rsidP="0097695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76958">
        <w:rPr>
          <w:rFonts w:ascii="Times New Roman" w:hAnsi="Times New Roman"/>
          <w:b/>
          <w:sz w:val="28"/>
          <w:szCs w:val="28"/>
        </w:rPr>
        <w:t xml:space="preserve">МОДУЛЬ </w:t>
      </w:r>
      <w:proofErr w:type="gramStart"/>
      <w:r w:rsidRPr="00976958">
        <w:rPr>
          <w:rFonts w:ascii="Times New Roman" w:hAnsi="Times New Roman"/>
          <w:b/>
          <w:sz w:val="28"/>
          <w:szCs w:val="28"/>
        </w:rPr>
        <w:t>ДОПОЛНИТЕЛЬНОЙ</w:t>
      </w:r>
      <w:proofErr w:type="gramEnd"/>
      <w:r w:rsidRPr="00976958">
        <w:rPr>
          <w:rFonts w:ascii="Times New Roman" w:hAnsi="Times New Roman"/>
          <w:b/>
          <w:sz w:val="28"/>
          <w:szCs w:val="28"/>
        </w:rPr>
        <w:t xml:space="preserve"> ПРОФЕССИОНАЛЬНОЙ</w:t>
      </w:r>
    </w:p>
    <w:p w:rsidR="00976958" w:rsidRPr="00976958" w:rsidRDefault="00976958" w:rsidP="0097695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76958">
        <w:rPr>
          <w:rFonts w:ascii="Times New Roman" w:hAnsi="Times New Roman"/>
          <w:b/>
          <w:sz w:val="28"/>
          <w:szCs w:val="28"/>
        </w:rPr>
        <w:t xml:space="preserve">ПРОГРАММЫ ПОВЫШЕНИЯ КВАЛИФИКАЦИИ </w:t>
      </w:r>
    </w:p>
    <w:tbl>
      <w:tblPr>
        <w:tblW w:w="10248" w:type="dxa"/>
        <w:tblLayout w:type="fixed"/>
        <w:tblLook w:val="04A0" w:firstRow="1" w:lastRow="0" w:firstColumn="1" w:lastColumn="0" w:noHBand="0" w:noVBand="1"/>
      </w:tblPr>
      <w:tblGrid>
        <w:gridCol w:w="2643"/>
        <w:gridCol w:w="145"/>
        <w:gridCol w:w="439"/>
        <w:gridCol w:w="1134"/>
        <w:gridCol w:w="249"/>
        <w:gridCol w:w="317"/>
        <w:gridCol w:w="1695"/>
        <w:gridCol w:w="236"/>
        <w:gridCol w:w="699"/>
        <w:gridCol w:w="243"/>
        <w:gridCol w:w="992"/>
        <w:gridCol w:w="814"/>
        <w:gridCol w:w="187"/>
        <w:gridCol w:w="455"/>
      </w:tblGrid>
      <w:tr w:rsidR="00976958" w:rsidRPr="00976958" w:rsidTr="00A31CA7">
        <w:trPr>
          <w:gridAfter w:val="1"/>
          <w:wAfter w:w="455" w:type="dxa"/>
        </w:trPr>
        <w:tc>
          <w:tcPr>
            <w:tcW w:w="9793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76958" w:rsidRPr="00976958" w:rsidRDefault="00ED78DC" w:rsidP="004D6F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661A">
              <w:rPr>
                <w:rStyle w:val="FontStyle16"/>
                <w:b w:val="0"/>
              </w:rPr>
              <w:t>1.</w:t>
            </w:r>
            <w:r w:rsidR="00A51681">
              <w:rPr>
                <w:rStyle w:val="FontStyle16"/>
                <w:b w:val="0"/>
              </w:rPr>
              <w:t>4</w:t>
            </w:r>
            <w:r w:rsidRPr="0045661A">
              <w:rPr>
                <w:rStyle w:val="FontStyle16"/>
                <w:b w:val="0"/>
              </w:rPr>
              <w:t xml:space="preserve">. </w:t>
            </w:r>
            <w:r w:rsidR="004D6FEA">
              <w:rPr>
                <w:rStyle w:val="FontStyle16"/>
                <w:b w:val="0"/>
              </w:rPr>
              <w:t>Профилактика профессионального выгорания педагога</w:t>
            </w:r>
            <w:r w:rsidRPr="0045661A">
              <w:rPr>
                <w:rStyle w:val="FontStyle16"/>
                <w:b w:val="0"/>
              </w:rPr>
              <w:t xml:space="preserve">. </w:t>
            </w:r>
          </w:p>
        </w:tc>
      </w:tr>
      <w:tr w:rsidR="00976958" w:rsidRPr="00976958" w:rsidTr="00A31CA7">
        <w:trPr>
          <w:gridAfter w:val="1"/>
          <w:wAfter w:w="455" w:type="dxa"/>
        </w:trPr>
        <w:tc>
          <w:tcPr>
            <w:tcW w:w="9793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976958" w:rsidRPr="00976958" w:rsidRDefault="00976958" w:rsidP="004D6F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958">
              <w:rPr>
                <w:rFonts w:ascii="Times New Roman" w:hAnsi="Times New Roman"/>
                <w:sz w:val="28"/>
                <w:szCs w:val="28"/>
              </w:rPr>
              <w:t>(</w:t>
            </w:r>
            <w:r w:rsidR="004D6FEA">
              <w:rPr>
                <w:rFonts w:ascii="Times New Roman" w:hAnsi="Times New Roman"/>
                <w:sz w:val="28"/>
                <w:szCs w:val="28"/>
              </w:rPr>
              <w:t>Н</w:t>
            </w:r>
            <w:r w:rsidRPr="00976958">
              <w:rPr>
                <w:rFonts w:ascii="Times New Roman" w:hAnsi="Times New Roman"/>
                <w:sz w:val="28"/>
                <w:szCs w:val="28"/>
              </w:rPr>
              <w:t>аименование программного модуля)</w:t>
            </w:r>
          </w:p>
        </w:tc>
      </w:tr>
      <w:tr w:rsidR="00976958" w:rsidRPr="00976958" w:rsidTr="00A31CA7">
        <w:trPr>
          <w:gridAfter w:val="1"/>
          <w:wAfter w:w="455" w:type="dxa"/>
        </w:trPr>
        <w:tc>
          <w:tcPr>
            <w:tcW w:w="9793" w:type="dxa"/>
            <w:gridSpan w:val="13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76958" w:rsidRPr="00976958" w:rsidTr="00A31CA7">
        <w:trPr>
          <w:gridAfter w:val="1"/>
          <w:wAfter w:w="455" w:type="dxa"/>
        </w:trPr>
        <w:tc>
          <w:tcPr>
            <w:tcW w:w="9793" w:type="dxa"/>
            <w:gridSpan w:val="13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76958" w:rsidRPr="00976958" w:rsidTr="00A31CA7">
        <w:trPr>
          <w:gridAfter w:val="1"/>
          <w:wAfter w:w="455" w:type="dxa"/>
        </w:trPr>
        <w:tc>
          <w:tcPr>
            <w:tcW w:w="4927" w:type="dxa"/>
            <w:gridSpan w:val="6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76958" w:rsidRPr="00976958" w:rsidRDefault="00976958" w:rsidP="0097695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76958">
              <w:rPr>
                <w:rFonts w:ascii="Times New Roman" w:hAnsi="Times New Roman"/>
                <w:sz w:val="28"/>
                <w:szCs w:val="28"/>
              </w:rPr>
              <w:t xml:space="preserve">Программа составлена </w:t>
            </w:r>
          </w:p>
        </w:tc>
        <w:tc>
          <w:tcPr>
            <w:tcW w:w="4866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958" w:rsidRPr="00976958" w:rsidRDefault="00501C8C" w:rsidP="00501C8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Айдаровой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Л.Х.</w:t>
            </w:r>
            <w:r w:rsidR="00576700" w:rsidRPr="00D90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A46F11">
              <w:rPr>
                <w:rFonts w:ascii="Times New Roman" w:hAnsi="Times New Roman"/>
                <w:color w:val="000000"/>
                <w:sz w:val="28"/>
                <w:szCs w:val="28"/>
              </w:rPr>
              <w:t>ст. преподавател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ем</w:t>
            </w:r>
            <w:r w:rsidR="00A46F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76700" w:rsidRPr="00D90518">
              <w:rPr>
                <w:rFonts w:ascii="Times New Roman" w:hAnsi="Times New Roman"/>
                <w:color w:val="000000"/>
                <w:sz w:val="28"/>
                <w:szCs w:val="28"/>
              </w:rPr>
              <w:t>кафедр</w:t>
            </w:r>
            <w:r w:rsidR="00A46F11">
              <w:rPr>
                <w:rFonts w:ascii="Times New Roman" w:hAnsi="Times New Roman"/>
                <w:color w:val="000000"/>
                <w:sz w:val="28"/>
                <w:szCs w:val="28"/>
              </w:rPr>
              <w:t>ы общественных наук</w:t>
            </w:r>
            <w:r w:rsidR="00576700" w:rsidRPr="00D90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76958" w:rsidRPr="00976958" w:rsidTr="00A31CA7">
        <w:trPr>
          <w:gridAfter w:val="1"/>
          <w:wAfter w:w="455" w:type="dxa"/>
        </w:trPr>
        <w:tc>
          <w:tcPr>
            <w:tcW w:w="9793" w:type="dxa"/>
            <w:gridSpan w:val="13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ind w:firstLine="708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76958" w:rsidRPr="00976958" w:rsidTr="00E92163">
        <w:trPr>
          <w:gridAfter w:val="10"/>
          <w:wAfter w:w="5887" w:type="dxa"/>
        </w:trPr>
        <w:tc>
          <w:tcPr>
            <w:tcW w:w="3227" w:type="dxa"/>
            <w:gridSpan w:val="3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76958">
              <w:rPr>
                <w:rFonts w:ascii="Times New Roman" w:hAnsi="Times New Roman"/>
                <w:sz w:val="28"/>
                <w:szCs w:val="28"/>
              </w:rPr>
              <w:t>Трудоемкость обучения: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76958" w:rsidRPr="00976958" w:rsidRDefault="00576700" w:rsidP="005B79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76958" w:rsidRPr="00976958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  <w:r w:rsidR="005B79C6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976958" w:rsidRPr="00976958" w:rsidTr="00A31CA7">
        <w:trPr>
          <w:gridAfter w:val="1"/>
          <w:wAfter w:w="455" w:type="dxa"/>
        </w:trPr>
        <w:tc>
          <w:tcPr>
            <w:tcW w:w="2788" w:type="dxa"/>
            <w:gridSpan w:val="2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05" w:type="dxa"/>
            <w:gridSpan w:val="11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6958" w:rsidRPr="00976958" w:rsidTr="00A31CA7">
        <w:trPr>
          <w:gridAfter w:val="1"/>
          <w:wAfter w:w="455" w:type="dxa"/>
        </w:trPr>
        <w:tc>
          <w:tcPr>
            <w:tcW w:w="2788" w:type="dxa"/>
            <w:gridSpan w:val="2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05" w:type="dxa"/>
            <w:gridSpan w:val="11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6958" w:rsidRPr="00976958" w:rsidTr="00A31CA7">
        <w:trPr>
          <w:gridAfter w:val="1"/>
          <w:wAfter w:w="455" w:type="dxa"/>
        </w:trPr>
        <w:tc>
          <w:tcPr>
            <w:tcW w:w="2788" w:type="dxa"/>
            <w:gridSpan w:val="2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05" w:type="dxa"/>
            <w:gridSpan w:val="11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6958" w:rsidRPr="00976958" w:rsidTr="00A31CA7">
        <w:trPr>
          <w:gridAfter w:val="1"/>
          <w:wAfter w:w="455" w:type="dxa"/>
        </w:trPr>
        <w:tc>
          <w:tcPr>
            <w:tcW w:w="9793" w:type="dxa"/>
            <w:gridSpan w:val="13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6958" w:rsidRPr="00976958" w:rsidTr="00A31CA7">
        <w:tc>
          <w:tcPr>
            <w:tcW w:w="2643" w:type="dxa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7" w:type="dxa"/>
            <w:gridSpan w:val="4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2" w:type="dxa"/>
            <w:gridSpan w:val="2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6958" w:rsidRPr="00976958" w:rsidTr="00A31CA7">
        <w:tc>
          <w:tcPr>
            <w:tcW w:w="2643" w:type="dxa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76958">
              <w:rPr>
                <w:rFonts w:ascii="Times New Roman" w:hAnsi="Times New Roman"/>
                <w:sz w:val="28"/>
                <w:szCs w:val="28"/>
              </w:rPr>
              <w:t>Проректор по УМР</w:t>
            </w:r>
          </w:p>
        </w:tc>
        <w:tc>
          <w:tcPr>
            <w:tcW w:w="19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2" w:type="dxa"/>
            <w:gridSpan w:val="2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6958">
              <w:rPr>
                <w:rFonts w:ascii="Times New Roman" w:hAnsi="Times New Roman"/>
                <w:sz w:val="28"/>
                <w:szCs w:val="28"/>
              </w:rPr>
              <w:t>Дзахоева</w:t>
            </w:r>
            <w:proofErr w:type="spellEnd"/>
            <w:r w:rsidRPr="00976958">
              <w:rPr>
                <w:rFonts w:ascii="Times New Roman" w:hAnsi="Times New Roman"/>
                <w:sz w:val="28"/>
                <w:szCs w:val="28"/>
              </w:rPr>
              <w:t xml:space="preserve"> Л.Р.</w:t>
            </w:r>
          </w:p>
        </w:tc>
        <w:tc>
          <w:tcPr>
            <w:tcW w:w="236" w:type="dxa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958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7695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shd w:val="clear" w:color="auto" w:fill="auto"/>
          </w:tcPr>
          <w:p w:rsidR="00976958" w:rsidRPr="00976958" w:rsidRDefault="00976958" w:rsidP="00E971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958">
              <w:rPr>
                <w:rFonts w:ascii="Times New Roman" w:hAnsi="Times New Roman"/>
                <w:sz w:val="28"/>
                <w:szCs w:val="28"/>
              </w:rPr>
              <w:t>20</w:t>
            </w:r>
            <w:r w:rsidR="00E97115">
              <w:rPr>
                <w:rFonts w:ascii="Times New Roman" w:hAnsi="Times New Roman"/>
                <w:sz w:val="28"/>
                <w:szCs w:val="28"/>
              </w:rPr>
              <w:t>__</w:t>
            </w:r>
            <w:r w:rsidRPr="00976958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</w:tr>
      <w:tr w:rsidR="00976958" w:rsidRPr="00976958" w:rsidTr="00A31CA7">
        <w:tc>
          <w:tcPr>
            <w:tcW w:w="2643" w:type="dxa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7" w:type="dxa"/>
            <w:gridSpan w:val="4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2" w:type="dxa"/>
            <w:gridSpan w:val="2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6958" w:rsidRPr="00976958" w:rsidTr="00A31CA7">
        <w:tc>
          <w:tcPr>
            <w:tcW w:w="2643" w:type="dxa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76958">
              <w:rPr>
                <w:rFonts w:ascii="Times New Roman" w:hAnsi="Times New Roman"/>
                <w:sz w:val="28"/>
                <w:szCs w:val="28"/>
              </w:rPr>
              <w:t>Проректор по НМР</w:t>
            </w:r>
          </w:p>
        </w:tc>
        <w:tc>
          <w:tcPr>
            <w:tcW w:w="19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2" w:type="dxa"/>
            <w:gridSpan w:val="2"/>
            <w:shd w:val="clear" w:color="auto" w:fill="auto"/>
          </w:tcPr>
          <w:p w:rsidR="00976958" w:rsidRPr="00976958" w:rsidRDefault="00976958" w:rsidP="004D6FE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6958">
              <w:rPr>
                <w:rFonts w:ascii="Times New Roman" w:hAnsi="Times New Roman"/>
                <w:sz w:val="28"/>
                <w:szCs w:val="28"/>
              </w:rPr>
              <w:t>Чшиева</w:t>
            </w:r>
            <w:proofErr w:type="spellEnd"/>
            <w:r w:rsidRPr="00976958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36" w:type="dxa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958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7695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shd w:val="clear" w:color="auto" w:fill="auto"/>
          </w:tcPr>
          <w:p w:rsidR="00976958" w:rsidRPr="00976958" w:rsidRDefault="00976958" w:rsidP="00E971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958">
              <w:rPr>
                <w:rFonts w:ascii="Times New Roman" w:hAnsi="Times New Roman"/>
                <w:sz w:val="28"/>
                <w:szCs w:val="28"/>
              </w:rPr>
              <w:t>20</w:t>
            </w:r>
            <w:r w:rsidR="00E97115">
              <w:rPr>
                <w:rFonts w:ascii="Times New Roman" w:hAnsi="Times New Roman"/>
                <w:sz w:val="28"/>
                <w:szCs w:val="28"/>
              </w:rPr>
              <w:t>__</w:t>
            </w:r>
            <w:r w:rsidRPr="00976958">
              <w:rPr>
                <w:rFonts w:ascii="Times New Roman" w:hAnsi="Times New Roman"/>
                <w:sz w:val="28"/>
                <w:szCs w:val="28"/>
              </w:rPr>
              <w:t xml:space="preserve"> г </w:t>
            </w:r>
          </w:p>
        </w:tc>
      </w:tr>
      <w:tr w:rsidR="00976958" w:rsidRPr="00976958" w:rsidTr="00A31CA7">
        <w:trPr>
          <w:gridAfter w:val="2"/>
          <w:wAfter w:w="642" w:type="dxa"/>
        </w:trPr>
        <w:tc>
          <w:tcPr>
            <w:tcW w:w="9606" w:type="dxa"/>
            <w:gridSpan w:val="12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6958" w:rsidRPr="00976958" w:rsidRDefault="00976958" w:rsidP="000F6A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958">
              <w:rPr>
                <w:rFonts w:ascii="Times New Roman" w:hAnsi="Times New Roman"/>
                <w:sz w:val="28"/>
                <w:szCs w:val="28"/>
              </w:rPr>
              <w:t xml:space="preserve">Программа рассмотрена на заседании кафедры  от   </w:t>
            </w:r>
            <w:r w:rsidR="00576700">
              <w:rPr>
                <w:rFonts w:ascii="Times New Roman" w:hAnsi="Times New Roman"/>
                <w:sz w:val="28"/>
                <w:szCs w:val="28"/>
              </w:rPr>
              <w:t>1</w:t>
            </w:r>
            <w:r w:rsidR="00D62FC0">
              <w:rPr>
                <w:rFonts w:ascii="Times New Roman" w:hAnsi="Times New Roman"/>
                <w:sz w:val="28"/>
                <w:szCs w:val="28"/>
              </w:rPr>
              <w:t>0</w:t>
            </w:r>
            <w:r w:rsidR="00576700">
              <w:rPr>
                <w:rFonts w:ascii="Times New Roman" w:hAnsi="Times New Roman"/>
                <w:sz w:val="28"/>
                <w:szCs w:val="28"/>
              </w:rPr>
              <w:t>.01.</w:t>
            </w:r>
            <w:r w:rsidR="006C741A">
              <w:rPr>
                <w:rFonts w:ascii="Times New Roman" w:hAnsi="Times New Roman"/>
                <w:sz w:val="28"/>
                <w:szCs w:val="28"/>
              </w:rPr>
              <w:t>202</w:t>
            </w:r>
            <w:r w:rsidR="000F6A8A">
              <w:rPr>
                <w:rFonts w:ascii="Times New Roman" w:hAnsi="Times New Roman"/>
                <w:sz w:val="28"/>
                <w:szCs w:val="28"/>
              </w:rPr>
              <w:t>1</w:t>
            </w:r>
            <w:r w:rsidRPr="00976958">
              <w:rPr>
                <w:rFonts w:ascii="Times New Roman" w:hAnsi="Times New Roman"/>
                <w:sz w:val="28"/>
                <w:szCs w:val="28"/>
              </w:rPr>
              <w:t xml:space="preserve"> протокол № __</w:t>
            </w:r>
            <w:r w:rsidRPr="00976958"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 w:rsidRPr="00976958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976958" w:rsidRPr="00976958" w:rsidTr="00A31CA7">
        <w:tc>
          <w:tcPr>
            <w:tcW w:w="2643" w:type="dxa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76958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</w:tc>
        <w:tc>
          <w:tcPr>
            <w:tcW w:w="196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958" w:rsidRPr="00976958" w:rsidRDefault="00976958" w:rsidP="0097695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2" w:type="dxa"/>
            <w:gridSpan w:val="2"/>
            <w:shd w:val="clear" w:color="auto" w:fill="auto"/>
            <w:vAlign w:val="bottom"/>
          </w:tcPr>
          <w:p w:rsidR="00976958" w:rsidRPr="00576700" w:rsidRDefault="004B05ED" w:rsidP="004B05E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Бигулов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576700" w:rsidRPr="00576700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Х.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958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95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shd w:val="clear" w:color="auto" w:fill="auto"/>
            <w:vAlign w:val="bottom"/>
          </w:tcPr>
          <w:p w:rsidR="00976958" w:rsidRPr="00976958" w:rsidRDefault="00976958" w:rsidP="000F6A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958">
              <w:rPr>
                <w:rFonts w:ascii="Times New Roman" w:hAnsi="Times New Roman"/>
                <w:sz w:val="28"/>
                <w:szCs w:val="28"/>
              </w:rPr>
              <w:t>20</w:t>
            </w:r>
            <w:r w:rsidR="00501C8C">
              <w:rPr>
                <w:rFonts w:ascii="Times New Roman" w:hAnsi="Times New Roman"/>
                <w:sz w:val="28"/>
                <w:szCs w:val="28"/>
              </w:rPr>
              <w:t>2</w:t>
            </w:r>
            <w:r w:rsidR="000F6A8A"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Pr="00976958">
              <w:rPr>
                <w:rFonts w:ascii="Times New Roman" w:hAnsi="Times New Roman"/>
                <w:sz w:val="28"/>
                <w:szCs w:val="28"/>
              </w:rPr>
              <w:t xml:space="preserve">  г</w:t>
            </w:r>
          </w:p>
        </w:tc>
      </w:tr>
      <w:tr w:rsidR="00976958" w:rsidRPr="00976958" w:rsidTr="00A31CA7">
        <w:tc>
          <w:tcPr>
            <w:tcW w:w="2643" w:type="dxa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7" w:type="dxa"/>
            <w:gridSpan w:val="4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2" w:type="dxa"/>
            <w:gridSpan w:val="2"/>
            <w:shd w:val="clear" w:color="auto" w:fill="auto"/>
            <w:vAlign w:val="bottom"/>
          </w:tcPr>
          <w:p w:rsidR="00976958" w:rsidRPr="00976958" w:rsidRDefault="00976958" w:rsidP="0097695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shd w:val="clear" w:color="auto" w:fill="auto"/>
          </w:tcPr>
          <w:p w:rsidR="00976958" w:rsidRPr="00976958" w:rsidRDefault="00976958" w:rsidP="009769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6958" w:rsidRDefault="00976958" w:rsidP="0097695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B05ED" w:rsidRDefault="004B05ED" w:rsidP="0097695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B05ED" w:rsidRDefault="004B05ED" w:rsidP="0097695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B05ED" w:rsidRDefault="004B05ED" w:rsidP="0097695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92163" w:rsidRDefault="00E92163" w:rsidP="0097695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01C8C" w:rsidRDefault="00501C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92163" w:rsidRDefault="00E92163" w:rsidP="0097695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B05ED" w:rsidRDefault="004B05ED" w:rsidP="0097695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51681" w:rsidRDefault="005D6490" w:rsidP="00976958">
      <w:pPr>
        <w:spacing w:after="0" w:line="240" w:lineRule="auto"/>
        <w:ind w:firstLine="709"/>
        <w:contextualSpacing/>
        <w:jc w:val="center"/>
        <w:rPr>
          <w:rStyle w:val="FontStyle16"/>
          <w:b w:val="0"/>
        </w:rPr>
      </w:pPr>
      <w:r w:rsidRPr="0045661A">
        <w:rPr>
          <w:rStyle w:val="FontStyle16"/>
          <w:b w:val="0"/>
        </w:rPr>
        <w:t>1.</w:t>
      </w:r>
      <w:r w:rsidR="00A46F11">
        <w:rPr>
          <w:rStyle w:val="FontStyle16"/>
          <w:b w:val="0"/>
        </w:rPr>
        <w:t>4</w:t>
      </w:r>
      <w:r w:rsidRPr="0045661A">
        <w:rPr>
          <w:rStyle w:val="FontStyle16"/>
          <w:b w:val="0"/>
        </w:rPr>
        <w:t xml:space="preserve">. </w:t>
      </w:r>
      <w:r w:rsidR="00366939">
        <w:rPr>
          <w:rStyle w:val="FontStyle16"/>
          <w:b w:val="0"/>
        </w:rPr>
        <w:t>Профилактика профессионального выгорания педагога</w:t>
      </w:r>
      <w:r w:rsidRPr="0045661A">
        <w:rPr>
          <w:rStyle w:val="FontStyle16"/>
          <w:b w:val="0"/>
        </w:rPr>
        <w:t xml:space="preserve">. </w:t>
      </w:r>
    </w:p>
    <w:p w:rsidR="00B26A29" w:rsidRPr="00976958" w:rsidRDefault="00B26A29" w:rsidP="0097695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76958">
        <w:rPr>
          <w:rFonts w:ascii="Times New Roman" w:hAnsi="Times New Roman"/>
          <w:sz w:val="28"/>
          <w:szCs w:val="28"/>
        </w:rPr>
        <w:t>Учебно-тематический план</w:t>
      </w:r>
    </w:p>
    <w:p w:rsidR="00B26A29" w:rsidRPr="00976958" w:rsidRDefault="00B26A29" w:rsidP="0097695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409" w:type="dxa"/>
        <w:jc w:val="center"/>
        <w:tblInd w:w="-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6905"/>
        <w:gridCol w:w="850"/>
        <w:gridCol w:w="709"/>
        <w:gridCol w:w="709"/>
      </w:tblGrid>
      <w:tr w:rsidR="00B26A29" w:rsidRPr="00976958" w:rsidTr="00A51681">
        <w:trPr>
          <w:cantSplit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29" w:rsidRPr="00976958" w:rsidRDefault="00B26A29" w:rsidP="009769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958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6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29" w:rsidRPr="00976958" w:rsidRDefault="00B26A29" w:rsidP="009769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958">
              <w:rPr>
                <w:rFonts w:ascii="Times New Roman" w:hAnsi="Times New Roman"/>
                <w:sz w:val="28"/>
                <w:szCs w:val="28"/>
              </w:rPr>
              <w:t>Наименование учебных разделов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6A29" w:rsidRPr="00976958" w:rsidRDefault="00B26A29" w:rsidP="009769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958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29" w:rsidRPr="00976958" w:rsidRDefault="00B26A29" w:rsidP="009769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958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</w:tr>
      <w:tr w:rsidR="00B26A29" w:rsidRPr="00976958" w:rsidTr="00A51681">
        <w:trPr>
          <w:cantSplit/>
          <w:trHeight w:val="1134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29" w:rsidRPr="00976958" w:rsidRDefault="00B26A29" w:rsidP="009769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29" w:rsidRPr="00976958" w:rsidRDefault="00B26A29" w:rsidP="009769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29" w:rsidRPr="00976958" w:rsidRDefault="00B26A29" w:rsidP="009769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6A29" w:rsidRPr="00976958" w:rsidRDefault="00B26A29" w:rsidP="009769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958"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6A29" w:rsidRPr="00976958" w:rsidRDefault="00B26A29" w:rsidP="009769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6958">
              <w:rPr>
                <w:rFonts w:ascii="Times New Roman" w:hAnsi="Times New Roman"/>
                <w:sz w:val="28"/>
                <w:szCs w:val="28"/>
              </w:rPr>
              <w:t>Практич</w:t>
            </w:r>
            <w:proofErr w:type="spellEnd"/>
          </w:p>
          <w:p w:rsidR="00B26A29" w:rsidRPr="00976958" w:rsidRDefault="00B26A29" w:rsidP="009769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958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</w:tr>
      <w:tr w:rsidR="00A51681" w:rsidRPr="00976958" w:rsidTr="00A51681">
        <w:trPr>
          <w:cantSplit/>
          <w:trHeight w:val="928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81" w:rsidRPr="00A51681" w:rsidRDefault="00A51681" w:rsidP="00E1511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681">
              <w:rPr>
                <w:rFonts w:ascii="Times New Roman" w:hAnsi="Times New Roman"/>
                <w:sz w:val="28"/>
                <w:szCs w:val="28"/>
              </w:rPr>
              <w:t>1.</w:t>
            </w:r>
            <w:r w:rsidRPr="00A51681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A51681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81" w:rsidRPr="00E02BAB" w:rsidRDefault="00366939" w:rsidP="00E02BA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Профессиональное выгорание педагогов: сущность, проблемы, факторы. </w:t>
            </w:r>
            <w:r w:rsidR="00E02BAB" w:rsidRPr="00E02BAB">
              <w:rPr>
                <w:sz w:val="28"/>
                <w:szCs w:val="28"/>
              </w:rPr>
              <w:t>Стрессоустойчивость как профессионально значимое качество личности педагога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81" w:rsidRPr="00A51681" w:rsidRDefault="00A51681" w:rsidP="00E1511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6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81" w:rsidRPr="00A51681" w:rsidRDefault="00A51681" w:rsidP="00E1511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6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81" w:rsidRPr="00A51681" w:rsidRDefault="00A51681" w:rsidP="00E1511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1681" w:rsidRPr="00976958" w:rsidTr="00A51681">
        <w:trPr>
          <w:cantSplit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81" w:rsidRPr="00A51681" w:rsidRDefault="00A51681" w:rsidP="00E1511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681">
              <w:rPr>
                <w:rFonts w:ascii="Times New Roman" w:hAnsi="Times New Roman"/>
                <w:sz w:val="28"/>
                <w:szCs w:val="28"/>
              </w:rPr>
              <w:t>1.</w:t>
            </w:r>
            <w:r w:rsidRPr="00A51681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A51681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81" w:rsidRPr="00E02BAB" w:rsidRDefault="00E02BAB" w:rsidP="00E02B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E02BA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Диагностика стресса, стрессоустойчивости и профессионального выгорания в педагогической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E02BA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деятельности.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81" w:rsidRPr="00A51681" w:rsidRDefault="00A51681" w:rsidP="00E1511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168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81" w:rsidRPr="00A51681" w:rsidRDefault="00A51681" w:rsidP="00E1511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81" w:rsidRPr="00A51681" w:rsidRDefault="00A51681" w:rsidP="00E1511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6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51681" w:rsidRPr="00976958" w:rsidTr="00A51681">
        <w:trPr>
          <w:cantSplit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81" w:rsidRPr="00A51681" w:rsidRDefault="00A51681" w:rsidP="00E1511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681">
              <w:rPr>
                <w:rFonts w:ascii="Times New Roman" w:hAnsi="Times New Roman"/>
                <w:sz w:val="28"/>
                <w:szCs w:val="28"/>
              </w:rPr>
              <w:t>1.</w:t>
            </w:r>
            <w:r w:rsidRPr="00A51681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A51681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81" w:rsidRPr="00E02BAB" w:rsidRDefault="00E02BAB" w:rsidP="00E02B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E02BA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Профилактика профессионального выгорания и преодоление стресса в педагогической деятельности.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81" w:rsidRPr="00A51681" w:rsidRDefault="00A51681" w:rsidP="00E1511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168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81" w:rsidRPr="00A51681" w:rsidRDefault="00A51681" w:rsidP="00E1511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81" w:rsidRPr="00A51681" w:rsidRDefault="00A51681" w:rsidP="00E1511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6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A51681" w:rsidRDefault="00A51681" w:rsidP="005D649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26A29" w:rsidRPr="006F474A" w:rsidRDefault="00B26A29" w:rsidP="006F474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6F474A">
        <w:rPr>
          <w:rFonts w:ascii="Times New Roman" w:hAnsi="Times New Roman"/>
          <w:sz w:val="28"/>
          <w:szCs w:val="28"/>
        </w:rPr>
        <w:t xml:space="preserve">Содержание </w:t>
      </w:r>
      <w:r w:rsidR="00E02BAB" w:rsidRPr="006F474A">
        <w:rPr>
          <w:rFonts w:ascii="Times New Roman" w:hAnsi="Times New Roman"/>
          <w:sz w:val="28"/>
          <w:szCs w:val="28"/>
        </w:rPr>
        <w:t>модуля</w:t>
      </w:r>
    </w:p>
    <w:p w:rsidR="00A51681" w:rsidRPr="006F474A" w:rsidRDefault="00A51681" w:rsidP="006F474A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6F474A">
        <w:rPr>
          <w:b/>
          <w:sz w:val="28"/>
          <w:szCs w:val="28"/>
        </w:rPr>
        <w:t xml:space="preserve">Тема 1.4.1. </w:t>
      </w:r>
      <w:r w:rsidR="00E02BAB" w:rsidRPr="006F474A">
        <w:rPr>
          <w:b/>
          <w:sz w:val="28"/>
          <w:szCs w:val="28"/>
        </w:rPr>
        <w:t>Профессиональное выгорание педагогов: сущность, проблемы, факторы. Стрессоустойчивость как профессионально значимое качество личности педагога</w:t>
      </w:r>
      <w:r w:rsidRPr="006F474A">
        <w:rPr>
          <w:b/>
          <w:sz w:val="28"/>
          <w:szCs w:val="28"/>
        </w:rPr>
        <w:t xml:space="preserve">. </w:t>
      </w:r>
    </w:p>
    <w:p w:rsidR="00A51681" w:rsidRPr="006F474A" w:rsidRDefault="0052405A" w:rsidP="006F474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474A">
        <w:rPr>
          <w:rFonts w:ascii="Times New Roman" w:hAnsi="Times New Roman"/>
          <w:sz w:val="28"/>
          <w:szCs w:val="28"/>
        </w:rPr>
        <w:t>Понятие и сущность профессионального выгорания педагогов. История вопроса. Стадии профессионального выгорания.</w:t>
      </w:r>
      <w:r w:rsidR="00ED7A4C" w:rsidRPr="006F474A">
        <w:rPr>
          <w:rFonts w:ascii="Times New Roman" w:hAnsi="Times New Roman"/>
          <w:sz w:val="28"/>
          <w:szCs w:val="28"/>
        </w:rPr>
        <w:t xml:space="preserve"> Причины возникновения и их классификация. Влияние профессионального выгорания на поведение, настроение и здоровье педагога. Факторы риска развития профессионального выгорания.</w:t>
      </w:r>
    </w:p>
    <w:p w:rsidR="00ED7A4C" w:rsidRPr="006F474A" w:rsidRDefault="00ED7A4C" w:rsidP="006F4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74A">
        <w:rPr>
          <w:rFonts w:ascii="Times New Roman" w:eastAsiaTheme="minorHAnsi" w:hAnsi="Times New Roman"/>
          <w:sz w:val="28"/>
          <w:szCs w:val="28"/>
        </w:rPr>
        <w:t xml:space="preserve">Личность педагога в психологии. Профессиональная педагогическая стрессоустойчивость (А.А. Баранов, Г.Ф. Заремба, С.В. Субботин). </w:t>
      </w:r>
      <w:r w:rsidRPr="006F474A">
        <w:rPr>
          <w:rFonts w:ascii="Times New Roman" w:hAnsi="Times New Roman"/>
          <w:sz w:val="28"/>
          <w:szCs w:val="28"/>
        </w:rPr>
        <w:t>Личностные особенности педагога и его устойчивость к профессиональному стрессу.</w:t>
      </w:r>
      <w:r w:rsidRPr="006F474A">
        <w:rPr>
          <w:rFonts w:ascii="Times New Roman" w:eastAsiaTheme="minorHAnsi" w:hAnsi="Times New Roman"/>
          <w:sz w:val="28"/>
          <w:szCs w:val="28"/>
        </w:rPr>
        <w:t xml:space="preserve"> Общие, особенные и единичные источники стресса. Трудности в педагогической деятельности как основной источник стресса. Реакции педагогов на стре</w:t>
      </w:r>
      <w:proofErr w:type="gramStart"/>
      <w:r w:rsidRPr="006F474A">
        <w:rPr>
          <w:rFonts w:ascii="Times New Roman" w:eastAsiaTheme="minorHAnsi" w:hAnsi="Times New Roman"/>
          <w:sz w:val="28"/>
          <w:szCs w:val="28"/>
        </w:rPr>
        <w:t>сс в пр</w:t>
      </w:r>
      <w:proofErr w:type="gramEnd"/>
      <w:r w:rsidRPr="006F474A">
        <w:rPr>
          <w:rFonts w:ascii="Times New Roman" w:eastAsiaTheme="minorHAnsi" w:hAnsi="Times New Roman"/>
          <w:sz w:val="28"/>
          <w:szCs w:val="28"/>
        </w:rPr>
        <w:t>офессиональной деятельности. Взаимосвязь стресса, тревожности и профессионального выгорания</w:t>
      </w:r>
      <w:r w:rsidRPr="006F474A">
        <w:rPr>
          <w:rFonts w:ascii="Times New Roman" w:hAnsi="Times New Roman"/>
          <w:sz w:val="28"/>
          <w:szCs w:val="28"/>
        </w:rPr>
        <w:t xml:space="preserve"> </w:t>
      </w:r>
    </w:p>
    <w:p w:rsidR="00ED7A4C" w:rsidRPr="006F474A" w:rsidRDefault="00ED7A4C" w:rsidP="006F474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51681" w:rsidRPr="006F474A" w:rsidRDefault="00A51681" w:rsidP="006F474A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F474A">
        <w:rPr>
          <w:rFonts w:ascii="Times New Roman" w:hAnsi="Times New Roman"/>
          <w:b/>
          <w:sz w:val="28"/>
          <w:szCs w:val="28"/>
        </w:rPr>
        <w:t xml:space="preserve">Тема 1.4.2. </w:t>
      </w:r>
      <w:r w:rsidR="00E02BAB" w:rsidRPr="006F474A">
        <w:rPr>
          <w:rFonts w:ascii="Times New Roman" w:eastAsiaTheme="minorHAnsi" w:hAnsi="Times New Roman"/>
          <w:b/>
          <w:color w:val="000000"/>
          <w:sz w:val="28"/>
          <w:szCs w:val="28"/>
        </w:rPr>
        <w:t>Диагностика стресса, стрессоустойчивости и профессионального выгорания в педагогической деятельности</w:t>
      </w:r>
    </w:p>
    <w:p w:rsidR="00A51681" w:rsidRPr="006F474A" w:rsidRDefault="00ED7A4C" w:rsidP="006F4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74A">
        <w:rPr>
          <w:rFonts w:ascii="Times New Roman" w:eastAsiaTheme="minorHAnsi" w:hAnsi="Times New Roman"/>
          <w:sz w:val="28"/>
          <w:szCs w:val="28"/>
        </w:rPr>
        <w:t>Диагностика личностных особенностей педагога. Диагностика профессиональных особенностей педагога</w:t>
      </w:r>
      <w:r w:rsidR="006F474A" w:rsidRPr="006F474A">
        <w:rPr>
          <w:rFonts w:ascii="Times New Roman" w:eastAsiaTheme="minorHAnsi" w:hAnsi="Times New Roman"/>
          <w:sz w:val="28"/>
          <w:szCs w:val="28"/>
        </w:rPr>
        <w:t>. Обусловленность стрессоустойчивости в педагогической деятельности свойствами нервной системы и темперамента педагога.</w:t>
      </w:r>
    </w:p>
    <w:p w:rsidR="00A51681" w:rsidRPr="006F474A" w:rsidRDefault="006F474A" w:rsidP="006F474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F474A">
        <w:rPr>
          <w:sz w:val="28"/>
          <w:szCs w:val="28"/>
        </w:rPr>
        <w:t>Влияние возраста и стажа педагога на профессиональное выгорание и  причины его возникновения на данном этапе жизни.</w:t>
      </w:r>
    </w:p>
    <w:p w:rsidR="00A51681" w:rsidRPr="006F474A" w:rsidRDefault="00A51681" w:rsidP="006F474A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1681" w:rsidRPr="006F474A" w:rsidRDefault="00A51681" w:rsidP="006F474A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1681" w:rsidRPr="006F474A" w:rsidRDefault="00A51681" w:rsidP="006F474A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F474A">
        <w:rPr>
          <w:rFonts w:ascii="Times New Roman" w:hAnsi="Times New Roman"/>
          <w:b/>
          <w:sz w:val="28"/>
          <w:szCs w:val="28"/>
        </w:rPr>
        <w:t xml:space="preserve">Тема 1.4.3. </w:t>
      </w:r>
      <w:r w:rsidR="0052405A" w:rsidRPr="006F474A">
        <w:rPr>
          <w:rFonts w:ascii="Times New Roman" w:eastAsiaTheme="minorHAnsi" w:hAnsi="Times New Roman"/>
          <w:b/>
          <w:color w:val="000000"/>
          <w:sz w:val="28"/>
          <w:szCs w:val="28"/>
        </w:rPr>
        <w:t>Профилактика профессионального выгорания и преодоление стресса в педагогической деятельности</w:t>
      </w:r>
    </w:p>
    <w:p w:rsidR="00A51681" w:rsidRPr="006F474A" w:rsidRDefault="006F474A" w:rsidP="006F47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74A">
        <w:rPr>
          <w:rFonts w:ascii="Times New Roman" w:eastAsiaTheme="minorHAnsi" w:hAnsi="Times New Roman"/>
          <w:sz w:val="28"/>
          <w:szCs w:val="28"/>
        </w:rPr>
        <w:t>Пути и способы предотвращения и нивелирования профессионального стресса. Возможность повышения уровня стрессоустойчивости в педагогической деятельности</w:t>
      </w:r>
    </w:p>
    <w:p w:rsidR="006F474A" w:rsidRPr="006F474A" w:rsidRDefault="006F474A" w:rsidP="006F474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F474A">
        <w:rPr>
          <w:sz w:val="28"/>
          <w:szCs w:val="28"/>
        </w:rPr>
        <w:t xml:space="preserve">Упражнения на снятие эмоционального напряжения и повышение </w:t>
      </w:r>
      <w:proofErr w:type="spellStart"/>
      <w:r w:rsidRPr="006F474A">
        <w:rPr>
          <w:sz w:val="28"/>
          <w:szCs w:val="28"/>
        </w:rPr>
        <w:t>струссоустойчивости</w:t>
      </w:r>
      <w:proofErr w:type="spellEnd"/>
      <w:r w:rsidRPr="006F474A">
        <w:rPr>
          <w:sz w:val="28"/>
          <w:szCs w:val="28"/>
        </w:rPr>
        <w:t>.</w:t>
      </w:r>
      <w:r w:rsidR="008C2019" w:rsidRPr="008C2019">
        <w:rPr>
          <w:sz w:val="28"/>
          <w:szCs w:val="28"/>
        </w:rPr>
        <w:t xml:space="preserve"> </w:t>
      </w:r>
      <w:r w:rsidR="008C2019" w:rsidRPr="006F474A">
        <w:rPr>
          <w:sz w:val="28"/>
          <w:szCs w:val="28"/>
        </w:rPr>
        <w:t>Приемы антистрессовой защиты.</w:t>
      </w:r>
    </w:p>
    <w:p w:rsidR="006F474A" w:rsidRPr="006F474A" w:rsidRDefault="006F474A" w:rsidP="006F474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F474A">
        <w:rPr>
          <w:sz w:val="28"/>
          <w:szCs w:val="28"/>
        </w:rPr>
        <w:t xml:space="preserve">Рекомендации по профилактике синдрома профессионального выгорания </w:t>
      </w:r>
    </w:p>
    <w:p w:rsidR="006F474A" w:rsidRDefault="006F474A" w:rsidP="006F474A">
      <w:pPr>
        <w:pStyle w:val="Default"/>
        <w:jc w:val="both"/>
        <w:rPr>
          <w:sz w:val="23"/>
          <w:szCs w:val="23"/>
        </w:rPr>
      </w:pPr>
    </w:p>
    <w:p w:rsidR="006F474A" w:rsidRDefault="006F474A" w:rsidP="006F474A">
      <w:pPr>
        <w:pStyle w:val="Default"/>
        <w:jc w:val="both"/>
        <w:rPr>
          <w:sz w:val="23"/>
          <w:szCs w:val="23"/>
        </w:rPr>
      </w:pPr>
    </w:p>
    <w:p w:rsidR="00A51681" w:rsidRPr="00A51681" w:rsidRDefault="00A51681" w:rsidP="00A5168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51681" w:rsidRPr="00A51681" w:rsidRDefault="00A51681" w:rsidP="00A5168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B1FC1" w:rsidRDefault="00AB1FC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26A29" w:rsidRPr="00A51681" w:rsidRDefault="00B26A29" w:rsidP="0097695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26A29" w:rsidRPr="00976958" w:rsidRDefault="00B26A29" w:rsidP="0097695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76958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  <w:r w:rsidR="00E02BAB">
        <w:rPr>
          <w:rFonts w:ascii="Times New Roman" w:hAnsi="Times New Roman"/>
          <w:b/>
          <w:sz w:val="28"/>
          <w:szCs w:val="28"/>
        </w:rPr>
        <w:t>модуля</w:t>
      </w:r>
    </w:p>
    <w:p w:rsidR="000F4FE3" w:rsidRDefault="000F4FE3">
      <w:pPr>
        <w:rPr>
          <w:rFonts w:ascii="Times New Roman" w:hAnsi="Times New Roman"/>
          <w:sz w:val="28"/>
          <w:szCs w:val="28"/>
        </w:rPr>
      </w:pPr>
    </w:p>
    <w:p w:rsidR="000F4FE3" w:rsidRPr="00D6627B" w:rsidRDefault="000F4FE3" w:rsidP="00D6627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6627B">
        <w:rPr>
          <w:rFonts w:ascii="Times New Roman" w:eastAsiaTheme="minorHAnsi" w:hAnsi="Times New Roman"/>
          <w:sz w:val="28"/>
          <w:szCs w:val="28"/>
        </w:rPr>
        <w:t xml:space="preserve">Профессиональный стандарт «Педагог (педагогическая деятельность в дошкольном, начальном общем, основном общем, среднем общем образовании) (воспитатель, учитель)» (утв. приказом Министерства труда и социальной защиты РФ от 13.10.2013 г. № 544 н). [Электронный ресурс]. URL: http: </w:t>
      </w:r>
      <w:hyperlink r:id="rId7" w:history="1">
        <w:r w:rsidRPr="00D6627B">
          <w:rPr>
            <w:rStyle w:val="a3"/>
            <w:rFonts w:ascii="Times New Roman" w:eastAsiaTheme="minorHAnsi" w:hAnsi="Times New Roman"/>
            <w:color w:val="auto"/>
            <w:sz w:val="28"/>
            <w:szCs w:val="28"/>
            <w:u w:val="none"/>
          </w:rPr>
          <w:t>www.rosmintrud.ru</w:t>
        </w:r>
      </w:hyperlink>
      <w:r w:rsidRPr="00D6627B">
        <w:rPr>
          <w:rFonts w:ascii="Times New Roman" w:eastAsiaTheme="minorHAnsi" w:hAnsi="Times New Roman"/>
          <w:sz w:val="28"/>
          <w:szCs w:val="28"/>
        </w:rPr>
        <w:t xml:space="preserve"> (дата обращения: 14.08.20  2016).</w:t>
      </w:r>
    </w:p>
    <w:p w:rsidR="002773EE" w:rsidRPr="00D6627B" w:rsidRDefault="002773EE" w:rsidP="00D6627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6627B">
        <w:rPr>
          <w:rFonts w:ascii="Times New Roman" w:eastAsia="TimesNewRomanPSMT" w:hAnsi="Times New Roman"/>
          <w:sz w:val="28"/>
          <w:szCs w:val="28"/>
        </w:rPr>
        <w:t>Бабич О.И. Профилактика синдрома профессионального выгорания педагогов: диагностика, тренинги, упражнения. – Волгоград: Учитель, 2009.</w:t>
      </w:r>
    </w:p>
    <w:p w:rsidR="002773EE" w:rsidRPr="00D6627B" w:rsidRDefault="002773EE" w:rsidP="00D6627B">
      <w:pPr>
        <w:pStyle w:val="a4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eastAsiaTheme="minorHAnsi" w:hAnsi="Times New Roman"/>
          <w:sz w:val="28"/>
          <w:szCs w:val="28"/>
        </w:rPr>
      </w:pPr>
      <w:r w:rsidRPr="00D6627B">
        <w:rPr>
          <w:rFonts w:ascii="Times New Roman" w:eastAsiaTheme="minorHAnsi" w:hAnsi="Times New Roman"/>
          <w:sz w:val="28"/>
          <w:szCs w:val="28"/>
        </w:rPr>
        <w:t>Бойко В.В. Синдром эмоционального «выгорания» в профессиональном общении. – СПб</w:t>
      </w:r>
      <w:proofErr w:type="gramStart"/>
      <w:r w:rsidRPr="00D6627B">
        <w:rPr>
          <w:rFonts w:ascii="Times New Roman" w:eastAsiaTheme="minorHAnsi" w:hAnsi="Times New Roman"/>
          <w:sz w:val="28"/>
          <w:szCs w:val="28"/>
        </w:rPr>
        <w:t xml:space="preserve">.: </w:t>
      </w:r>
      <w:proofErr w:type="gramEnd"/>
      <w:r w:rsidRPr="00D6627B">
        <w:rPr>
          <w:rFonts w:ascii="Times New Roman" w:eastAsiaTheme="minorHAnsi" w:hAnsi="Times New Roman"/>
          <w:sz w:val="28"/>
          <w:szCs w:val="28"/>
        </w:rPr>
        <w:t>Питер, 2009.</w:t>
      </w:r>
    </w:p>
    <w:p w:rsidR="002773EE" w:rsidRPr="00D6627B" w:rsidRDefault="002773EE" w:rsidP="00D6627B">
      <w:pPr>
        <w:pStyle w:val="a4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eastAsiaTheme="minorHAnsi" w:hAnsi="Times New Roman"/>
          <w:sz w:val="28"/>
          <w:szCs w:val="28"/>
        </w:rPr>
      </w:pPr>
      <w:r w:rsidRPr="00D6627B">
        <w:rPr>
          <w:rFonts w:ascii="Times New Roman" w:eastAsiaTheme="minorHAnsi" w:hAnsi="Times New Roman"/>
          <w:sz w:val="28"/>
          <w:szCs w:val="28"/>
        </w:rPr>
        <w:t>Водопьянова Н.Е. Синдром выгорания: диагностика и профилактика. – СПб</w:t>
      </w:r>
      <w:proofErr w:type="gramStart"/>
      <w:r w:rsidRPr="00D6627B">
        <w:rPr>
          <w:rFonts w:ascii="Times New Roman" w:eastAsiaTheme="minorHAnsi" w:hAnsi="Times New Roman"/>
          <w:sz w:val="28"/>
          <w:szCs w:val="28"/>
        </w:rPr>
        <w:t xml:space="preserve">.: </w:t>
      </w:r>
      <w:proofErr w:type="gramEnd"/>
      <w:r w:rsidRPr="00D6627B">
        <w:rPr>
          <w:rFonts w:ascii="Times New Roman" w:eastAsiaTheme="minorHAnsi" w:hAnsi="Times New Roman"/>
          <w:sz w:val="28"/>
          <w:szCs w:val="28"/>
        </w:rPr>
        <w:t>Питер, 2008.</w:t>
      </w:r>
    </w:p>
    <w:p w:rsidR="000F4FE3" w:rsidRPr="00D6627B" w:rsidRDefault="000F4FE3" w:rsidP="00D6627B">
      <w:pPr>
        <w:pStyle w:val="a4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6627B">
        <w:rPr>
          <w:rFonts w:ascii="Times New Roman" w:eastAsiaTheme="minorHAnsi" w:hAnsi="Times New Roman"/>
          <w:sz w:val="28"/>
          <w:szCs w:val="28"/>
        </w:rPr>
        <w:t>Дьячкова</w:t>
      </w:r>
      <w:proofErr w:type="spellEnd"/>
      <w:r w:rsidRPr="00D6627B">
        <w:rPr>
          <w:rFonts w:ascii="Times New Roman" w:eastAsiaTheme="minorHAnsi" w:hAnsi="Times New Roman"/>
          <w:sz w:val="28"/>
          <w:szCs w:val="28"/>
        </w:rPr>
        <w:t xml:space="preserve"> М.А. Профессиональное выгорание педагогов и способы его профилактики // </w:t>
      </w:r>
      <w:proofErr w:type="spellStart"/>
      <w:r w:rsidRPr="00D6627B">
        <w:rPr>
          <w:rFonts w:ascii="Times New Roman" w:eastAsiaTheme="minorHAnsi" w:hAnsi="Times New Roman"/>
          <w:sz w:val="28"/>
          <w:szCs w:val="28"/>
        </w:rPr>
        <w:t>Educatin</w:t>
      </w:r>
      <w:proofErr w:type="spellEnd"/>
      <w:r w:rsidRPr="00D6627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D6627B">
        <w:rPr>
          <w:rFonts w:ascii="Times New Roman" w:eastAsiaTheme="minorHAnsi" w:hAnsi="Times New Roman"/>
          <w:sz w:val="28"/>
          <w:szCs w:val="28"/>
        </w:rPr>
        <w:t>issues</w:t>
      </w:r>
      <w:proofErr w:type="spellEnd"/>
      <w:r w:rsidRPr="00D6627B">
        <w:rPr>
          <w:rFonts w:ascii="Times New Roman" w:eastAsiaTheme="minorHAnsi" w:hAnsi="Times New Roman"/>
          <w:sz w:val="28"/>
          <w:szCs w:val="28"/>
        </w:rPr>
        <w:t xml:space="preserve">. – 2016. - № 1. </w:t>
      </w:r>
    </w:p>
    <w:p w:rsidR="002773EE" w:rsidRPr="00D6627B" w:rsidRDefault="00D6627B" w:rsidP="00D6627B">
      <w:pPr>
        <w:pStyle w:val="a4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Леонова А.</w:t>
      </w:r>
      <w:r w:rsidR="002773EE" w:rsidRPr="00D6627B">
        <w:rPr>
          <w:rFonts w:ascii="Times New Roman" w:eastAsiaTheme="minorHAnsi" w:hAnsi="Times New Roman"/>
          <w:sz w:val="28"/>
          <w:szCs w:val="28"/>
        </w:rPr>
        <w:t>Б. Основные подходы к изучению профессионального стресса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="002773EE" w:rsidRPr="00D6627B">
        <w:rPr>
          <w:rFonts w:ascii="Times New Roman" w:eastAsiaTheme="minorHAnsi" w:hAnsi="Times New Roman"/>
          <w:sz w:val="28"/>
          <w:szCs w:val="28"/>
        </w:rPr>
        <w:t xml:space="preserve"> // Вестник МГУ, серия 14. “Психология”, </w:t>
      </w: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2773EE" w:rsidRPr="00D6627B">
        <w:rPr>
          <w:rFonts w:ascii="Times New Roman" w:eastAsiaTheme="minorHAnsi" w:hAnsi="Times New Roman"/>
          <w:sz w:val="28"/>
          <w:szCs w:val="28"/>
        </w:rPr>
        <w:t>2000</w:t>
      </w:r>
      <w:r>
        <w:rPr>
          <w:rFonts w:ascii="Times New Roman" w:eastAsiaTheme="minorHAnsi" w:hAnsi="Times New Roman"/>
          <w:sz w:val="28"/>
          <w:szCs w:val="28"/>
        </w:rPr>
        <w:t>. -</w:t>
      </w:r>
      <w:r w:rsidR="002773EE" w:rsidRPr="00D6627B">
        <w:rPr>
          <w:rFonts w:ascii="Times New Roman" w:eastAsiaTheme="minorHAnsi" w:hAnsi="Times New Roman"/>
          <w:sz w:val="28"/>
          <w:szCs w:val="28"/>
        </w:rPr>
        <w:t xml:space="preserve"> № 3.</w:t>
      </w:r>
    </w:p>
    <w:p w:rsidR="002773EE" w:rsidRPr="00D6627B" w:rsidRDefault="002773EE" w:rsidP="00D6627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6627B">
        <w:rPr>
          <w:rFonts w:ascii="Times New Roman" w:eastAsiaTheme="minorHAnsi" w:hAnsi="Times New Roman"/>
          <w:sz w:val="28"/>
          <w:szCs w:val="28"/>
        </w:rPr>
        <w:t>Маслач</w:t>
      </w:r>
      <w:proofErr w:type="spellEnd"/>
      <w:r w:rsidRPr="00D6627B">
        <w:rPr>
          <w:rFonts w:ascii="Times New Roman" w:eastAsiaTheme="minorHAnsi" w:hAnsi="Times New Roman"/>
          <w:sz w:val="28"/>
          <w:szCs w:val="28"/>
        </w:rPr>
        <w:t xml:space="preserve"> К. Профессиональное выгорание: как люди справляются. [Электронный ресурс]. – Режим доступа: </w:t>
      </w:r>
      <w:hyperlink r:id="rId8" w:history="1">
        <w:r w:rsidRPr="00D6627B">
          <w:rPr>
            <w:rFonts w:ascii="Times New Roman" w:eastAsiaTheme="minorHAnsi" w:hAnsi="Times New Roman"/>
            <w:sz w:val="28"/>
            <w:szCs w:val="28"/>
          </w:rPr>
          <w:t>www.mgeneral.com/3-now/98-now012498ml/htm</w:t>
        </w:r>
      </w:hyperlink>
      <w:r w:rsidRPr="00D6627B">
        <w:rPr>
          <w:rFonts w:ascii="Times New Roman" w:eastAsiaTheme="minorHAnsi" w:hAnsi="Times New Roman"/>
          <w:sz w:val="28"/>
          <w:szCs w:val="28"/>
        </w:rPr>
        <w:t>.</w:t>
      </w:r>
    </w:p>
    <w:p w:rsidR="002773EE" w:rsidRPr="00D6627B" w:rsidRDefault="002773EE" w:rsidP="00D6627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Theme="minorHAnsi" w:hAnsi="Times New Roman"/>
          <w:sz w:val="28"/>
          <w:szCs w:val="28"/>
        </w:rPr>
      </w:pPr>
      <w:r w:rsidRPr="00D6627B">
        <w:rPr>
          <w:rFonts w:ascii="Times New Roman" w:eastAsiaTheme="minorHAnsi" w:hAnsi="Times New Roman"/>
          <w:sz w:val="28"/>
          <w:szCs w:val="28"/>
        </w:rPr>
        <w:t xml:space="preserve">Митина Л.М. Психология труда и профессионального развития учителя.– М.: Издательский центр </w:t>
      </w:r>
      <w:r w:rsidR="00D6627B">
        <w:rPr>
          <w:rFonts w:ascii="Times New Roman" w:eastAsiaTheme="minorHAnsi" w:hAnsi="Times New Roman"/>
          <w:sz w:val="28"/>
          <w:szCs w:val="28"/>
        </w:rPr>
        <w:t>«</w:t>
      </w:r>
      <w:r w:rsidRPr="00D6627B">
        <w:rPr>
          <w:rFonts w:ascii="Times New Roman" w:eastAsiaTheme="minorHAnsi" w:hAnsi="Times New Roman"/>
          <w:sz w:val="28"/>
          <w:szCs w:val="28"/>
        </w:rPr>
        <w:t>Академия</w:t>
      </w:r>
      <w:r w:rsidR="00D6627B">
        <w:rPr>
          <w:rFonts w:ascii="Times New Roman" w:eastAsiaTheme="minorHAnsi" w:hAnsi="Times New Roman"/>
          <w:sz w:val="28"/>
          <w:szCs w:val="28"/>
        </w:rPr>
        <w:t>»</w:t>
      </w:r>
      <w:r w:rsidRPr="00D6627B">
        <w:rPr>
          <w:rFonts w:ascii="Times New Roman" w:eastAsiaTheme="minorHAnsi" w:hAnsi="Times New Roman"/>
          <w:sz w:val="28"/>
          <w:szCs w:val="28"/>
        </w:rPr>
        <w:t>, 2014.</w:t>
      </w:r>
    </w:p>
    <w:p w:rsidR="002773EE" w:rsidRPr="00D6627B" w:rsidRDefault="002773EE" w:rsidP="00D6627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Theme="minorHAnsi" w:hAnsi="Times New Roman"/>
          <w:sz w:val="28"/>
          <w:szCs w:val="28"/>
        </w:rPr>
      </w:pPr>
      <w:r w:rsidRPr="00D6627B">
        <w:rPr>
          <w:rFonts w:ascii="Times New Roman" w:eastAsiaTheme="minorHAnsi" w:hAnsi="Times New Roman"/>
          <w:sz w:val="28"/>
          <w:szCs w:val="28"/>
        </w:rPr>
        <w:t>Орел В.Е. Синдром психического выгорания личности</w:t>
      </w:r>
      <w:r w:rsidR="00D6627B">
        <w:rPr>
          <w:rFonts w:ascii="Times New Roman" w:eastAsiaTheme="minorHAnsi" w:hAnsi="Times New Roman"/>
          <w:sz w:val="28"/>
          <w:szCs w:val="28"/>
        </w:rPr>
        <w:t>. -</w:t>
      </w:r>
      <w:r w:rsidRPr="00D6627B">
        <w:rPr>
          <w:rFonts w:ascii="Times New Roman" w:eastAsiaTheme="minorHAnsi" w:hAnsi="Times New Roman"/>
          <w:sz w:val="28"/>
          <w:szCs w:val="28"/>
        </w:rPr>
        <w:t xml:space="preserve"> М.: Институт психологии РАН, 2005.</w:t>
      </w:r>
    </w:p>
    <w:p w:rsidR="002773EE" w:rsidRPr="00D6627B" w:rsidRDefault="002773EE" w:rsidP="00D6627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6627B">
        <w:rPr>
          <w:rFonts w:ascii="Times New Roman" w:eastAsiaTheme="minorHAnsi" w:hAnsi="Times New Roman"/>
          <w:sz w:val="28"/>
          <w:szCs w:val="28"/>
        </w:rPr>
        <w:t>Психогимнастика</w:t>
      </w:r>
      <w:proofErr w:type="spellEnd"/>
      <w:r w:rsidRPr="00D6627B">
        <w:rPr>
          <w:rFonts w:ascii="Times New Roman" w:eastAsiaTheme="minorHAnsi" w:hAnsi="Times New Roman"/>
          <w:sz w:val="28"/>
          <w:szCs w:val="28"/>
        </w:rPr>
        <w:t xml:space="preserve"> в тренинге. Серия: Психологический тренинг</w:t>
      </w:r>
      <w:proofErr w:type="gramStart"/>
      <w:r w:rsidRPr="00D6627B">
        <w:rPr>
          <w:rFonts w:ascii="Times New Roman" w:eastAsiaTheme="minorHAnsi" w:hAnsi="Times New Roman"/>
          <w:sz w:val="28"/>
          <w:szCs w:val="28"/>
        </w:rPr>
        <w:t xml:space="preserve"> / П</w:t>
      </w:r>
      <w:proofErr w:type="gramEnd"/>
      <w:r w:rsidRPr="00D6627B">
        <w:rPr>
          <w:rFonts w:ascii="Times New Roman" w:eastAsiaTheme="minorHAnsi" w:hAnsi="Times New Roman"/>
          <w:sz w:val="28"/>
          <w:szCs w:val="28"/>
        </w:rPr>
        <w:t>од редакцией Н. Ю. Хрящевой.— СПб</w:t>
      </w:r>
      <w:proofErr w:type="gramStart"/>
      <w:r w:rsidRPr="00D6627B">
        <w:rPr>
          <w:rFonts w:ascii="Times New Roman" w:eastAsiaTheme="minorHAnsi" w:hAnsi="Times New Roman"/>
          <w:sz w:val="28"/>
          <w:szCs w:val="28"/>
        </w:rPr>
        <w:t xml:space="preserve">.: </w:t>
      </w:r>
      <w:proofErr w:type="gramEnd"/>
      <w:r w:rsidRPr="00D6627B">
        <w:rPr>
          <w:rFonts w:ascii="Times New Roman" w:eastAsiaTheme="minorHAnsi" w:hAnsi="Times New Roman"/>
          <w:sz w:val="28"/>
          <w:szCs w:val="28"/>
        </w:rPr>
        <w:t>Речь, Институт Тренинга, 200</w:t>
      </w:r>
      <w:r w:rsidR="00D6627B">
        <w:rPr>
          <w:rFonts w:ascii="Times New Roman" w:eastAsiaTheme="minorHAnsi" w:hAnsi="Times New Roman"/>
          <w:sz w:val="28"/>
          <w:szCs w:val="28"/>
        </w:rPr>
        <w:t>6</w:t>
      </w:r>
      <w:r w:rsidRPr="00D6627B">
        <w:rPr>
          <w:rFonts w:ascii="Times New Roman" w:eastAsiaTheme="minorHAnsi" w:hAnsi="Times New Roman"/>
          <w:sz w:val="28"/>
          <w:szCs w:val="28"/>
        </w:rPr>
        <w:t>.</w:t>
      </w:r>
    </w:p>
    <w:p w:rsidR="002773EE" w:rsidRPr="00D6627B" w:rsidRDefault="002773EE" w:rsidP="00D6627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Theme="minorHAnsi" w:hAnsi="Times New Roman"/>
          <w:sz w:val="28"/>
          <w:szCs w:val="28"/>
        </w:rPr>
      </w:pPr>
      <w:r w:rsidRPr="00D6627B">
        <w:rPr>
          <w:rFonts w:ascii="Times New Roman" w:eastAsiaTheme="minorHAnsi" w:hAnsi="Times New Roman"/>
          <w:sz w:val="28"/>
          <w:szCs w:val="28"/>
        </w:rPr>
        <w:lastRenderedPageBreak/>
        <w:t>Рычкова В.В. Формирование эмоциональной устойчивости педагога: метод</w:t>
      </w:r>
      <w:proofErr w:type="gramStart"/>
      <w:r w:rsidRPr="00D6627B">
        <w:rPr>
          <w:rFonts w:ascii="Times New Roman" w:eastAsiaTheme="minorHAnsi" w:hAnsi="Times New Roman"/>
          <w:sz w:val="28"/>
          <w:szCs w:val="28"/>
        </w:rPr>
        <w:t>.</w:t>
      </w:r>
      <w:proofErr w:type="gramEnd"/>
      <w:r w:rsidRPr="00D6627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D6627B">
        <w:rPr>
          <w:rFonts w:ascii="Times New Roman" w:eastAsiaTheme="minorHAnsi" w:hAnsi="Times New Roman"/>
          <w:sz w:val="28"/>
          <w:szCs w:val="28"/>
        </w:rPr>
        <w:t>р</w:t>
      </w:r>
      <w:proofErr w:type="gramEnd"/>
      <w:r w:rsidRPr="00D6627B">
        <w:rPr>
          <w:rFonts w:ascii="Times New Roman" w:eastAsiaTheme="minorHAnsi" w:hAnsi="Times New Roman"/>
          <w:sz w:val="28"/>
          <w:szCs w:val="28"/>
        </w:rPr>
        <w:t>екомендации. – Чита: ЧИПКРО, 2005.</w:t>
      </w:r>
    </w:p>
    <w:p w:rsidR="002773EE" w:rsidRPr="00D6627B" w:rsidRDefault="002773EE" w:rsidP="00D6627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Theme="minorHAnsi" w:hAnsi="Times New Roman"/>
          <w:sz w:val="28"/>
          <w:szCs w:val="28"/>
        </w:rPr>
      </w:pPr>
      <w:r w:rsidRPr="00D6627B">
        <w:rPr>
          <w:rFonts w:ascii="Times New Roman" w:eastAsiaTheme="minorHAnsi" w:hAnsi="Times New Roman"/>
          <w:sz w:val="28"/>
          <w:szCs w:val="28"/>
        </w:rPr>
        <w:t xml:space="preserve">Фокина И.В., </w:t>
      </w:r>
      <w:proofErr w:type="spellStart"/>
      <w:r w:rsidRPr="00D6627B">
        <w:rPr>
          <w:rFonts w:ascii="Times New Roman" w:eastAsiaTheme="minorHAnsi" w:hAnsi="Times New Roman"/>
          <w:sz w:val="28"/>
          <w:szCs w:val="28"/>
        </w:rPr>
        <w:t>Цатурян</w:t>
      </w:r>
      <w:proofErr w:type="spellEnd"/>
      <w:r w:rsidRPr="00D6627B">
        <w:rPr>
          <w:rFonts w:ascii="Times New Roman" w:eastAsiaTheme="minorHAnsi" w:hAnsi="Times New Roman"/>
          <w:sz w:val="28"/>
          <w:szCs w:val="28"/>
        </w:rPr>
        <w:t xml:space="preserve"> М.О. Профилактика профессионального выгорания у педагогов: методическое пособие. – Вологда, 2018.</w:t>
      </w:r>
    </w:p>
    <w:p w:rsidR="002773EE" w:rsidRPr="00D6627B" w:rsidRDefault="002773EE" w:rsidP="00D6627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6627B">
        <w:rPr>
          <w:rFonts w:ascii="Times New Roman" w:eastAsiaTheme="minorHAnsi" w:hAnsi="Times New Roman"/>
          <w:sz w:val="28"/>
          <w:szCs w:val="28"/>
        </w:rPr>
        <w:t>Форманюк</w:t>
      </w:r>
      <w:proofErr w:type="spellEnd"/>
      <w:r w:rsidRPr="00D6627B">
        <w:rPr>
          <w:rFonts w:ascii="Times New Roman" w:eastAsiaTheme="minorHAnsi" w:hAnsi="Times New Roman"/>
          <w:sz w:val="28"/>
          <w:szCs w:val="28"/>
        </w:rPr>
        <w:t xml:space="preserve"> Т. В. Синдром «эмоционального сгорания» как показатель профессиональной </w:t>
      </w:r>
      <w:proofErr w:type="spellStart"/>
      <w:r w:rsidRPr="00D6627B">
        <w:rPr>
          <w:rFonts w:ascii="Times New Roman" w:eastAsiaTheme="minorHAnsi" w:hAnsi="Times New Roman"/>
          <w:sz w:val="28"/>
          <w:szCs w:val="28"/>
        </w:rPr>
        <w:t>дезадаптаци</w:t>
      </w:r>
      <w:proofErr w:type="spellEnd"/>
      <w:r w:rsidRPr="00D6627B">
        <w:rPr>
          <w:rFonts w:ascii="Times New Roman" w:eastAsiaTheme="minorHAnsi" w:hAnsi="Times New Roman"/>
          <w:sz w:val="28"/>
          <w:szCs w:val="28"/>
        </w:rPr>
        <w:t xml:space="preserve"> учителя // Вопросы психологии. - 1994. - № 6. - С. 57-64.</w:t>
      </w:r>
    </w:p>
    <w:p w:rsidR="002773EE" w:rsidRPr="002773EE" w:rsidRDefault="002773EE" w:rsidP="002773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773EE" w:rsidRPr="002773EE" w:rsidRDefault="002773EE" w:rsidP="002773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2773EE" w:rsidRPr="002773EE" w:rsidSect="0014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434C6"/>
    <w:multiLevelType w:val="hybridMultilevel"/>
    <w:tmpl w:val="8474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569B4"/>
    <w:multiLevelType w:val="hybridMultilevel"/>
    <w:tmpl w:val="D1065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2E4DD9"/>
    <w:multiLevelType w:val="hybridMultilevel"/>
    <w:tmpl w:val="678E1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708AE"/>
    <w:multiLevelType w:val="hybridMultilevel"/>
    <w:tmpl w:val="63D42D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53"/>
    <w:rsid w:val="000F4FE3"/>
    <w:rsid w:val="000F6A8A"/>
    <w:rsid w:val="001446A7"/>
    <w:rsid w:val="001C6CEE"/>
    <w:rsid w:val="002773EE"/>
    <w:rsid w:val="002E08CD"/>
    <w:rsid w:val="003135A0"/>
    <w:rsid w:val="0033155D"/>
    <w:rsid w:val="00366939"/>
    <w:rsid w:val="0041433A"/>
    <w:rsid w:val="00483087"/>
    <w:rsid w:val="004B05ED"/>
    <w:rsid w:val="004D6FEA"/>
    <w:rsid w:val="00501C8C"/>
    <w:rsid w:val="0052405A"/>
    <w:rsid w:val="00532114"/>
    <w:rsid w:val="00576700"/>
    <w:rsid w:val="005B79C6"/>
    <w:rsid w:val="005D6490"/>
    <w:rsid w:val="00650853"/>
    <w:rsid w:val="0065486C"/>
    <w:rsid w:val="00676FC0"/>
    <w:rsid w:val="006803AC"/>
    <w:rsid w:val="006C741A"/>
    <w:rsid w:val="006F474A"/>
    <w:rsid w:val="00777DE4"/>
    <w:rsid w:val="00814ACB"/>
    <w:rsid w:val="008C2019"/>
    <w:rsid w:val="00966764"/>
    <w:rsid w:val="00976958"/>
    <w:rsid w:val="009C57C5"/>
    <w:rsid w:val="00A46F11"/>
    <w:rsid w:val="00A51681"/>
    <w:rsid w:val="00A860E3"/>
    <w:rsid w:val="00AB1FC1"/>
    <w:rsid w:val="00B142E7"/>
    <w:rsid w:val="00B26A29"/>
    <w:rsid w:val="00CB710E"/>
    <w:rsid w:val="00CC4BDF"/>
    <w:rsid w:val="00CF7BB1"/>
    <w:rsid w:val="00D03564"/>
    <w:rsid w:val="00D62FC0"/>
    <w:rsid w:val="00D6627B"/>
    <w:rsid w:val="00DD7DEC"/>
    <w:rsid w:val="00E02BAB"/>
    <w:rsid w:val="00E75FBA"/>
    <w:rsid w:val="00E92163"/>
    <w:rsid w:val="00E97115"/>
    <w:rsid w:val="00ED78DC"/>
    <w:rsid w:val="00ED7A4C"/>
    <w:rsid w:val="00FB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26A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6A29"/>
    <w:pPr>
      <w:ind w:left="720"/>
      <w:contextualSpacing/>
    </w:pPr>
  </w:style>
  <w:style w:type="character" w:customStyle="1" w:styleId="FontStyle16">
    <w:name w:val="Font Style16"/>
    <w:rsid w:val="00ED78DC"/>
    <w:rPr>
      <w:rFonts w:ascii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9C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6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26A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6A29"/>
    <w:pPr>
      <w:ind w:left="720"/>
      <w:contextualSpacing/>
    </w:pPr>
  </w:style>
  <w:style w:type="character" w:customStyle="1" w:styleId="FontStyle16">
    <w:name w:val="Font Style16"/>
    <w:rsid w:val="00ED78DC"/>
    <w:rPr>
      <w:rFonts w:ascii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9C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6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eneral.com/3-now/98-now012498ml/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osmintru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71480-7AA9-40F0-BC1B-8E16DBA1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dcterms:created xsi:type="dcterms:W3CDTF">2021-06-16T06:57:00Z</dcterms:created>
  <dcterms:modified xsi:type="dcterms:W3CDTF">2021-06-16T06:57:00Z</dcterms:modified>
</cp:coreProperties>
</file>